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F58" w:rsidRDefault="00F27C5C" w:rsidP="0013160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41910</wp:posOffset>
            </wp:positionV>
            <wp:extent cx="2895600" cy="2257425"/>
            <wp:effectExtent l="19050" t="0" r="0" b="0"/>
            <wp:wrapSquare wrapText="bothSides"/>
            <wp:docPr id="11" name="Рисунок 10" descr="rf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_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F58" w:rsidRDefault="007C4F58" w:rsidP="0013160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F58" w:rsidRDefault="00131600" w:rsidP="002563D5">
      <w:pPr>
        <w:spacing w:after="0" w:line="240" w:lineRule="auto"/>
        <w:ind w:left="510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600">
        <w:rPr>
          <w:rFonts w:ascii="Times New Roman" w:hAnsi="Times New Roman" w:cs="Times New Roman"/>
          <w:b/>
          <w:sz w:val="28"/>
          <w:szCs w:val="28"/>
        </w:rPr>
        <w:t>Проект «</w:t>
      </w:r>
      <w:proofErr w:type="spellStart"/>
      <w:r w:rsidRPr="00131600">
        <w:rPr>
          <w:rFonts w:ascii="Times New Roman" w:hAnsi="Times New Roman" w:cs="Times New Roman"/>
          <w:b/>
          <w:sz w:val="28"/>
          <w:szCs w:val="28"/>
        </w:rPr>
        <w:t>ВелоГид</w:t>
      </w:r>
      <w:proofErr w:type="spellEnd"/>
      <w:r w:rsidRPr="00131600">
        <w:rPr>
          <w:rFonts w:ascii="Times New Roman" w:hAnsi="Times New Roman" w:cs="Times New Roman"/>
          <w:b/>
          <w:sz w:val="28"/>
          <w:szCs w:val="28"/>
        </w:rPr>
        <w:t xml:space="preserve">, или </w:t>
      </w:r>
      <w:proofErr w:type="spellStart"/>
      <w:r w:rsidRPr="00131600">
        <w:rPr>
          <w:rFonts w:ascii="Times New Roman" w:hAnsi="Times New Roman" w:cs="Times New Roman"/>
          <w:b/>
          <w:sz w:val="28"/>
          <w:szCs w:val="28"/>
        </w:rPr>
        <w:t>ВелоЭкскурсии</w:t>
      </w:r>
      <w:proofErr w:type="spellEnd"/>
      <w:r w:rsidRPr="001316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1600" w:rsidRDefault="00131600" w:rsidP="002563D5">
      <w:pPr>
        <w:spacing w:after="0" w:line="240" w:lineRule="auto"/>
        <w:ind w:left="510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600">
        <w:rPr>
          <w:rFonts w:ascii="Times New Roman" w:hAnsi="Times New Roman" w:cs="Times New Roman"/>
          <w:b/>
          <w:sz w:val="28"/>
          <w:szCs w:val="28"/>
        </w:rPr>
        <w:t xml:space="preserve">по Старому Кузнецку» - </w:t>
      </w:r>
    </w:p>
    <w:p w:rsidR="00131600" w:rsidRDefault="007C4F58" w:rsidP="002563D5">
      <w:pPr>
        <w:spacing w:after="0" w:line="240" w:lineRule="auto"/>
        <w:ind w:left="510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победитель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грантового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600" w:rsidRPr="00131600">
        <w:rPr>
          <w:rFonts w:ascii="Times New Roman" w:hAnsi="Times New Roman" w:cs="Times New Roman"/>
          <w:b/>
          <w:sz w:val="28"/>
          <w:szCs w:val="28"/>
        </w:rPr>
        <w:t xml:space="preserve">конкурса </w:t>
      </w:r>
    </w:p>
    <w:p w:rsidR="00131600" w:rsidRPr="00131600" w:rsidRDefault="00131600" w:rsidP="002563D5">
      <w:pPr>
        <w:spacing w:after="0" w:line="240" w:lineRule="auto"/>
        <w:ind w:left="510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1600">
        <w:rPr>
          <w:rFonts w:ascii="Times New Roman" w:hAnsi="Times New Roman" w:cs="Times New Roman"/>
          <w:b/>
          <w:sz w:val="28"/>
          <w:szCs w:val="28"/>
        </w:rPr>
        <w:t xml:space="preserve">«Территория </w:t>
      </w:r>
      <w:proofErr w:type="spellStart"/>
      <w:r w:rsidRPr="00131600">
        <w:rPr>
          <w:rFonts w:ascii="Times New Roman" w:hAnsi="Times New Roman" w:cs="Times New Roman"/>
          <w:b/>
          <w:sz w:val="28"/>
          <w:szCs w:val="28"/>
        </w:rPr>
        <w:t>РУСАЛа</w:t>
      </w:r>
      <w:proofErr w:type="spellEnd"/>
      <w:r w:rsidRPr="00131600">
        <w:rPr>
          <w:rFonts w:ascii="Times New Roman" w:hAnsi="Times New Roman" w:cs="Times New Roman"/>
          <w:b/>
          <w:sz w:val="28"/>
          <w:szCs w:val="28"/>
        </w:rPr>
        <w:t>»-201</w:t>
      </w:r>
      <w:r w:rsidR="007B6C0F">
        <w:rPr>
          <w:rFonts w:ascii="Times New Roman" w:hAnsi="Times New Roman" w:cs="Times New Roman"/>
          <w:b/>
          <w:sz w:val="28"/>
          <w:szCs w:val="28"/>
        </w:rPr>
        <w:t>6</w:t>
      </w:r>
    </w:p>
    <w:p w:rsidR="00131600" w:rsidRDefault="00131600" w:rsidP="007B6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4F58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4F58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7C5C" w:rsidRDefault="00F27C5C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4F58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2042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Предлагаемый проект представляет собой создание экскурсионного маршрута, который охватывает большое количество памятников истории и культуры города Новокузнецка, находящихся в пределах исторической зоны (Кузнецкого района). Проект предполагает знакомство с интересной историей города, образом старого Кузнецка, зданиями, важными событиями, известными жителями в формате </w:t>
      </w:r>
      <w:proofErr w:type="spellStart"/>
      <w:r w:rsidRPr="00FD696E">
        <w:rPr>
          <w:rFonts w:ascii="Times New Roman" w:hAnsi="Times New Roman" w:cs="Times New Roman"/>
          <w:sz w:val="28"/>
          <w:szCs w:val="28"/>
        </w:rPr>
        <w:t>велоэкскурсий</w:t>
      </w:r>
      <w:proofErr w:type="spellEnd"/>
      <w:r w:rsidRPr="00FD696E">
        <w:rPr>
          <w:rFonts w:ascii="Times New Roman" w:hAnsi="Times New Roman" w:cs="Times New Roman"/>
          <w:sz w:val="28"/>
          <w:szCs w:val="28"/>
        </w:rPr>
        <w:t xml:space="preserve">, которые сегодня стали наиболее популярной формой культурно-познавательного туризма. Итогом проекта станет внедрение маршрута в программу музея-заповедника и Экскурсионного бюро музеев города Новокузнецка, </w:t>
      </w:r>
      <w:r w:rsidR="002A016C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FD696E">
        <w:rPr>
          <w:rFonts w:ascii="Times New Roman" w:hAnsi="Times New Roman" w:cs="Times New Roman"/>
          <w:sz w:val="28"/>
          <w:szCs w:val="28"/>
        </w:rPr>
        <w:t>популярного вида спорта и отдыха с краеведческим компонентом, широкое распространение знаний об истории города и в частности его исторического центра.</w:t>
      </w:r>
    </w:p>
    <w:p w:rsidR="00FD696E" w:rsidRPr="00FD696E" w:rsidRDefault="00F27C5C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83820</wp:posOffset>
            </wp:positionV>
            <wp:extent cx="3043555" cy="3924300"/>
            <wp:effectExtent l="19050" t="0" r="4445" b="0"/>
            <wp:wrapSquare wrapText="bothSides"/>
            <wp:docPr id="14" name="Рисунок 13" descr="фото для голос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для голосован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96E" w:rsidRPr="00FD696E">
        <w:rPr>
          <w:rFonts w:ascii="Times New Roman" w:hAnsi="Times New Roman" w:cs="Times New Roman"/>
          <w:sz w:val="28"/>
          <w:szCs w:val="28"/>
        </w:rPr>
        <w:t xml:space="preserve">На территории Кузнецкого района, в прошлом исторического центра города, сохранилось немало памятных мест (объектов культурно-познавательного туризма), передающих особенности идеологии, архитектуры, быта горожан </w:t>
      </w:r>
      <w:r w:rsidR="00FD696E" w:rsidRPr="00FD696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FD696E" w:rsidRPr="00FD696E">
        <w:rPr>
          <w:rFonts w:ascii="Times New Roman" w:hAnsi="Times New Roman" w:cs="Times New Roman"/>
          <w:sz w:val="28"/>
          <w:szCs w:val="28"/>
        </w:rPr>
        <w:t>-</w:t>
      </w:r>
      <w:r w:rsidR="00FD696E" w:rsidRPr="00FD696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FD696E" w:rsidRPr="00FD696E">
        <w:rPr>
          <w:rFonts w:ascii="Times New Roman" w:hAnsi="Times New Roman" w:cs="Times New Roman"/>
          <w:sz w:val="28"/>
          <w:szCs w:val="28"/>
        </w:rPr>
        <w:t xml:space="preserve"> вв. Общая протяженность между объектами составляет </w:t>
      </w:r>
      <w:smartTag w:uri="urn:schemas-microsoft-com:office:smarttags" w:element="metricconverter">
        <w:smartTagPr>
          <w:attr w:name="ProductID" w:val="8,49 км"/>
        </w:smartTagPr>
        <w:r w:rsidR="00FD696E" w:rsidRPr="00FD696E">
          <w:rPr>
            <w:rFonts w:ascii="Times New Roman" w:hAnsi="Times New Roman" w:cs="Times New Roman"/>
            <w:sz w:val="28"/>
            <w:szCs w:val="28"/>
          </w:rPr>
          <w:t>8,49 км</w:t>
        </w:r>
      </w:smartTag>
      <w:r w:rsidR="00FD696E" w:rsidRPr="00FD696E">
        <w:rPr>
          <w:rFonts w:ascii="Times New Roman" w:hAnsi="Times New Roman" w:cs="Times New Roman"/>
          <w:sz w:val="28"/>
          <w:szCs w:val="28"/>
        </w:rPr>
        <w:t xml:space="preserve">. Наиболее эффективным способом знакомства с ними в данном случае будут организованные </w:t>
      </w:r>
      <w:proofErr w:type="spellStart"/>
      <w:r w:rsidR="00FD696E" w:rsidRPr="00FD696E">
        <w:rPr>
          <w:rFonts w:ascii="Times New Roman" w:hAnsi="Times New Roman" w:cs="Times New Roman"/>
          <w:sz w:val="28"/>
          <w:szCs w:val="28"/>
        </w:rPr>
        <w:t>велоэкскурсии</w:t>
      </w:r>
      <w:proofErr w:type="spellEnd"/>
      <w:r w:rsidR="00FD696E" w:rsidRPr="00FD696E">
        <w:rPr>
          <w:rFonts w:ascii="Times New Roman" w:hAnsi="Times New Roman" w:cs="Times New Roman"/>
          <w:sz w:val="28"/>
          <w:szCs w:val="28"/>
        </w:rPr>
        <w:t>.</w:t>
      </w:r>
    </w:p>
    <w:p w:rsidR="00FD696E" w:rsidRPr="00D412E1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412E1">
        <w:rPr>
          <w:rFonts w:ascii="Times New Roman" w:hAnsi="Times New Roman" w:cs="Times New Roman"/>
          <w:i/>
          <w:sz w:val="28"/>
          <w:szCs w:val="28"/>
        </w:rPr>
        <w:t>Предлагаемая</w:t>
      </w:r>
      <w:proofErr w:type="gramEnd"/>
      <w:r w:rsidRPr="00D412E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12E1">
        <w:rPr>
          <w:rFonts w:ascii="Times New Roman" w:hAnsi="Times New Roman" w:cs="Times New Roman"/>
          <w:i/>
          <w:sz w:val="28"/>
          <w:szCs w:val="28"/>
        </w:rPr>
        <w:t>велоэкскурсия</w:t>
      </w:r>
      <w:proofErr w:type="spellEnd"/>
      <w:r w:rsidRPr="00D412E1">
        <w:rPr>
          <w:rFonts w:ascii="Times New Roman" w:hAnsi="Times New Roman" w:cs="Times New Roman"/>
          <w:i/>
          <w:sz w:val="28"/>
          <w:szCs w:val="28"/>
        </w:rPr>
        <w:t xml:space="preserve"> включает знакомство и осмотр расположенных в историческом центре многочисленных памятников. В ходе велотура вниманию экскурсантов будет представлен образ старого Кузнецка, его здания, быт и нравы жителей, важные события исто</w:t>
      </w:r>
      <w:r w:rsidR="002A016C" w:rsidRPr="00D412E1">
        <w:rPr>
          <w:rFonts w:ascii="Times New Roman" w:hAnsi="Times New Roman" w:cs="Times New Roman"/>
          <w:i/>
          <w:sz w:val="28"/>
          <w:szCs w:val="28"/>
        </w:rPr>
        <w:t>рии и культуры</w:t>
      </w:r>
      <w:r w:rsidRPr="00D412E1">
        <w:rPr>
          <w:rFonts w:ascii="Times New Roman" w:hAnsi="Times New Roman" w:cs="Times New Roman"/>
          <w:i/>
          <w:sz w:val="28"/>
          <w:szCs w:val="28"/>
        </w:rPr>
        <w:t xml:space="preserve">. Участники </w:t>
      </w:r>
      <w:r w:rsidRPr="00D412E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узнают, как </w:t>
      </w:r>
      <w:r w:rsidR="002563D5">
        <w:rPr>
          <w:rFonts w:ascii="Times New Roman" w:hAnsi="Times New Roman" w:cs="Times New Roman"/>
          <w:i/>
          <w:sz w:val="28"/>
          <w:szCs w:val="28"/>
        </w:rPr>
        <w:t>развивался</w:t>
      </w:r>
      <w:r w:rsidRPr="00D412E1">
        <w:rPr>
          <w:rFonts w:ascii="Times New Roman" w:hAnsi="Times New Roman" w:cs="Times New Roman"/>
          <w:i/>
          <w:sz w:val="28"/>
          <w:szCs w:val="28"/>
        </w:rPr>
        <w:t xml:space="preserve"> город на протяжении </w:t>
      </w:r>
      <w:r w:rsidRPr="00D412E1">
        <w:rPr>
          <w:rFonts w:ascii="Times New Roman" w:hAnsi="Times New Roman" w:cs="Times New Roman"/>
          <w:i/>
          <w:sz w:val="28"/>
          <w:szCs w:val="28"/>
          <w:lang w:val="en-US"/>
        </w:rPr>
        <w:t>XX</w:t>
      </w:r>
      <w:r w:rsidRPr="00D412E1">
        <w:rPr>
          <w:rFonts w:ascii="Times New Roman" w:hAnsi="Times New Roman" w:cs="Times New Roman"/>
          <w:i/>
          <w:sz w:val="28"/>
          <w:szCs w:val="28"/>
        </w:rPr>
        <w:t xml:space="preserve"> века, какие перемены происходят в нём сейчас и как это влияет на состояние памятников Новокузнецка. </w:t>
      </w:r>
    </w:p>
    <w:p w:rsidR="00F27C5C" w:rsidRPr="00FD696E" w:rsidRDefault="00F27C5C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696E">
        <w:rPr>
          <w:rFonts w:ascii="Times New Roman" w:hAnsi="Times New Roman" w:cs="Times New Roman"/>
          <w:b/>
          <w:bCs/>
          <w:sz w:val="28"/>
          <w:szCs w:val="28"/>
        </w:rPr>
        <w:t>Объекты и памятные места культурно-познавательного туризма, включенные в историко-краеведческий маршрут «</w:t>
      </w:r>
      <w:proofErr w:type="spellStart"/>
      <w:r w:rsidRPr="00FD696E">
        <w:rPr>
          <w:rFonts w:ascii="Times New Roman" w:hAnsi="Times New Roman" w:cs="Times New Roman"/>
          <w:b/>
          <w:bCs/>
          <w:sz w:val="28"/>
          <w:szCs w:val="28"/>
        </w:rPr>
        <w:t>ВелоЭкскурсии</w:t>
      </w:r>
      <w:proofErr w:type="spellEnd"/>
      <w:r w:rsidRPr="00FD696E">
        <w:rPr>
          <w:rFonts w:ascii="Times New Roman" w:hAnsi="Times New Roman" w:cs="Times New Roman"/>
          <w:b/>
          <w:bCs/>
          <w:sz w:val="28"/>
          <w:szCs w:val="28"/>
        </w:rPr>
        <w:t xml:space="preserve"> по Старому Кузнецку»:</w:t>
      </w:r>
    </w:p>
    <w:p w:rsidR="007C4F58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4F58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E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67310</wp:posOffset>
            </wp:positionV>
            <wp:extent cx="3238500" cy="2095500"/>
            <wp:effectExtent l="19050" t="0" r="0" b="0"/>
            <wp:wrapSquare wrapText="bothSides"/>
            <wp:docPr id="2" name="Рисунок 2" descr="1853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85341.jpg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96E" w:rsidRPr="00FD696E">
        <w:rPr>
          <w:rFonts w:ascii="Times New Roman" w:hAnsi="Times New Roman" w:cs="Times New Roman"/>
          <w:b/>
          <w:bCs/>
          <w:sz w:val="28"/>
          <w:szCs w:val="28"/>
        </w:rPr>
        <w:t xml:space="preserve">Остановка 1. </w:t>
      </w:r>
      <w:proofErr w:type="spellStart"/>
      <w:r w:rsidR="00FD696E" w:rsidRPr="00FD696E">
        <w:rPr>
          <w:rFonts w:ascii="Times New Roman" w:hAnsi="Times New Roman" w:cs="Times New Roman"/>
          <w:b/>
          <w:bCs/>
          <w:sz w:val="28"/>
          <w:szCs w:val="28"/>
        </w:rPr>
        <w:t>Спасо-Преображенский</w:t>
      </w:r>
      <w:proofErr w:type="spellEnd"/>
      <w:r w:rsidR="00FD696E" w:rsidRPr="00FD696E">
        <w:rPr>
          <w:rFonts w:ascii="Times New Roman" w:hAnsi="Times New Roman" w:cs="Times New Roman"/>
          <w:b/>
          <w:bCs/>
          <w:sz w:val="28"/>
          <w:szCs w:val="28"/>
        </w:rPr>
        <w:t xml:space="preserve"> собор. </w:t>
      </w:r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>Местоположение:</w:t>
      </w:r>
      <w:r w:rsidRPr="00FD69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D696E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FD696E">
        <w:rPr>
          <w:rFonts w:ascii="Times New Roman" w:hAnsi="Times New Roman" w:cs="Times New Roman"/>
          <w:sz w:val="28"/>
          <w:szCs w:val="28"/>
        </w:rPr>
        <w:t>Водопадная</w:t>
      </w:r>
      <w:proofErr w:type="gramEnd"/>
      <w:r w:rsidRPr="00FD696E">
        <w:rPr>
          <w:rFonts w:ascii="Times New Roman" w:hAnsi="Times New Roman" w:cs="Times New Roman"/>
          <w:sz w:val="28"/>
          <w:szCs w:val="28"/>
        </w:rPr>
        <w:t>, 18</w:t>
      </w:r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Памятник регионального значения. Старейшее культовое сооружение Кузнецкого края. </w:t>
      </w:r>
      <w:proofErr w:type="gramStart"/>
      <w:r w:rsidRPr="00FD696E">
        <w:rPr>
          <w:rFonts w:ascii="Times New Roman" w:hAnsi="Times New Roman" w:cs="Times New Roman"/>
          <w:sz w:val="28"/>
          <w:szCs w:val="28"/>
        </w:rPr>
        <w:t>Построен в период с 1792 по 1835 гг. на месте обветшавшей деревянной церкви.</w:t>
      </w:r>
      <w:proofErr w:type="gramEnd"/>
      <w:r w:rsidRPr="00FD696E">
        <w:rPr>
          <w:rFonts w:ascii="Times New Roman" w:hAnsi="Times New Roman" w:cs="Times New Roman"/>
          <w:sz w:val="28"/>
          <w:szCs w:val="28"/>
        </w:rPr>
        <w:t xml:space="preserve"> Собор имел статус главного храма Кузнецкого благочиния. В 1919 году был частично разрушен. С 1933 не функционировал. В годы Великой Отечественной войны в нем размещался хлебозавод. В конце 80-х годов </w:t>
      </w:r>
      <w:r w:rsidRPr="00FD696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D696E">
        <w:rPr>
          <w:rFonts w:ascii="Times New Roman" w:hAnsi="Times New Roman" w:cs="Times New Roman"/>
          <w:sz w:val="28"/>
          <w:szCs w:val="28"/>
        </w:rPr>
        <w:t xml:space="preserve"> в. Храм передан Православной церкви.</w:t>
      </w:r>
    </w:p>
    <w:p w:rsidR="007C4F58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E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4F5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26670</wp:posOffset>
            </wp:positionV>
            <wp:extent cx="3457575" cy="2114550"/>
            <wp:effectExtent l="19050" t="0" r="9525" b="0"/>
            <wp:wrapSquare wrapText="bothSides"/>
            <wp:docPr id="1" name="Рисунок 1" descr="13332876340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1333287634091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96E" w:rsidRPr="00FD696E">
        <w:rPr>
          <w:rFonts w:ascii="Times New Roman" w:hAnsi="Times New Roman" w:cs="Times New Roman"/>
          <w:b/>
          <w:bCs/>
          <w:sz w:val="28"/>
          <w:szCs w:val="28"/>
        </w:rPr>
        <w:t>Остановка 2. Дом купца Фонарева</w:t>
      </w:r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Местоположение: ул. </w:t>
      </w:r>
      <w:proofErr w:type="gramStart"/>
      <w:r w:rsidRPr="00FD696E">
        <w:rPr>
          <w:rFonts w:ascii="Times New Roman" w:hAnsi="Times New Roman" w:cs="Times New Roman"/>
          <w:sz w:val="28"/>
          <w:szCs w:val="28"/>
        </w:rPr>
        <w:t>Водопадная</w:t>
      </w:r>
      <w:proofErr w:type="gramEnd"/>
      <w:r w:rsidRPr="00FD696E">
        <w:rPr>
          <w:rFonts w:ascii="Times New Roman" w:hAnsi="Times New Roman" w:cs="Times New Roman"/>
          <w:sz w:val="28"/>
          <w:szCs w:val="28"/>
        </w:rPr>
        <w:t>, 19</w:t>
      </w:r>
    </w:p>
    <w:p w:rsid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Памятник местного значения. </w:t>
      </w:r>
      <w:proofErr w:type="gramStart"/>
      <w:r w:rsidRPr="00FD696E">
        <w:rPr>
          <w:rFonts w:ascii="Times New Roman" w:hAnsi="Times New Roman" w:cs="Times New Roman"/>
          <w:sz w:val="28"/>
          <w:szCs w:val="28"/>
        </w:rPr>
        <w:t>Построен</w:t>
      </w:r>
      <w:proofErr w:type="gramEnd"/>
      <w:r w:rsidRPr="00FD696E">
        <w:rPr>
          <w:rFonts w:ascii="Times New Roman" w:hAnsi="Times New Roman" w:cs="Times New Roman"/>
          <w:sz w:val="28"/>
          <w:szCs w:val="28"/>
        </w:rPr>
        <w:t xml:space="preserve"> предположительно в 1854 году. Первый владелец дома, И.С. Конюхов, известен как автор «Памятной исторической записки, или летописи о городе Кузнецке…». В 1884 году дом горел и был отстроен заново его новым владельцем купцом Фонаревым. Сейчас в здании располага</w:t>
      </w:r>
      <w:r w:rsidR="002563D5">
        <w:rPr>
          <w:rFonts w:ascii="Times New Roman" w:hAnsi="Times New Roman" w:cs="Times New Roman"/>
          <w:sz w:val="28"/>
          <w:szCs w:val="28"/>
        </w:rPr>
        <w:t>ются выставочные залы музея-заповедника «Кузнецкая крепость»</w:t>
      </w:r>
      <w:r w:rsidRPr="00FD696E">
        <w:rPr>
          <w:rFonts w:ascii="Times New Roman" w:hAnsi="Times New Roman" w:cs="Times New Roman"/>
          <w:sz w:val="28"/>
          <w:szCs w:val="28"/>
        </w:rPr>
        <w:t>.</w:t>
      </w:r>
    </w:p>
    <w:p w:rsidR="007C4F58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7C5C" w:rsidRDefault="00F27C5C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7C5C" w:rsidRDefault="00F27C5C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7C5C" w:rsidRDefault="00F27C5C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7C5C" w:rsidRDefault="00F27C5C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E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27940</wp:posOffset>
            </wp:positionV>
            <wp:extent cx="3381375" cy="2362200"/>
            <wp:effectExtent l="19050" t="0" r="9525" b="0"/>
            <wp:wrapSquare wrapText="bothSides"/>
            <wp:docPr id="3" name="Рисунок 3" descr="185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85340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96E" w:rsidRPr="00FD696E">
        <w:rPr>
          <w:rFonts w:ascii="Times New Roman" w:hAnsi="Times New Roman" w:cs="Times New Roman"/>
          <w:b/>
          <w:bCs/>
          <w:sz w:val="28"/>
          <w:szCs w:val="28"/>
        </w:rPr>
        <w:t>Остановка 3. Дом Н.С. Байкалова</w:t>
      </w:r>
      <w:r w:rsidRPr="007C4F58">
        <w:rPr>
          <w:noProof/>
          <w:lang w:eastAsia="ru-RU"/>
        </w:rPr>
        <w:t xml:space="preserve"> </w:t>
      </w:r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>Местоположение: ул. Достоевского, 29</w:t>
      </w:r>
    </w:p>
    <w:p w:rsid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>Памятник местного значе</w:t>
      </w:r>
      <w:r w:rsidR="00583F58">
        <w:rPr>
          <w:rFonts w:ascii="Times New Roman" w:hAnsi="Times New Roman" w:cs="Times New Roman"/>
          <w:sz w:val="28"/>
          <w:szCs w:val="28"/>
        </w:rPr>
        <w:t>ния. Двухэтажный деревянный дом</w:t>
      </w:r>
      <w:r w:rsidRPr="00FD696E">
        <w:rPr>
          <w:rFonts w:ascii="Times New Roman" w:hAnsi="Times New Roman" w:cs="Times New Roman"/>
          <w:sz w:val="28"/>
          <w:szCs w:val="28"/>
        </w:rPr>
        <w:t xml:space="preserve"> построен в конце </w:t>
      </w:r>
      <w:r w:rsidRPr="00FD696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D696E">
        <w:rPr>
          <w:rFonts w:ascii="Times New Roman" w:hAnsi="Times New Roman" w:cs="Times New Roman"/>
          <w:sz w:val="28"/>
          <w:szCs w:val="28"/>
        </w:rPr>
        <w:t xml:space="preserve"> века. Принадлежал управляющему золотыми приисками </w:t>
      </w:r>
      <w:proofErr w:type="spellStart"/>
      <w:r w:rsidRPr="00FD696E">
        <w:rPr>
          <w:rFonts w:ascii="Times New Roman" w:hAnsi="Times New Roman" w:cs="Times New Roman"/>
          <w:sz w:val="28"/>
          <w:szCs w:val="28"/>
        </w:rPr>
        <w:t>Балыксинской</w:t>
      </w:r>
      <w:proofErr w:type="spellEnd"/>
      <w:r w:rsidRPr="00FD696E">
        <w:rPr>
          <w:rFonts w:ascii="Times New Roman" w:hAnsi="Times New Roman" w:cs="Times New Roman"/>
          <w:sz w:val="28"/>
          <w:szCs w:val="28"/>
        </w:rPr>
        <w:t xml:space="preserve"> системы. В настоящее время дом принадлежит Литературно-мемориальному музею Ф.М. Достоевского, в нем расположен административный корпус музея, выставочные залы и литературная гостиная.</w:t>
      </w:r>
    </w:p>
    <w:p w:rsidR="007C4F58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696E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33655</wp:posOffset>
            </wp:positionV>
            <wp:extent cx="3228975" cy="2343150"/>
            <wp:effectExtent l="19050" t="0" r="9525" b="0"/>
            <wp:wrapSquare wrapText="bothSides"/>
            <wp:docPr id="4" name="Рисунок 4" descr="Literaturno-memorialnyj-muzej-F.-M.-Dostoevskogo-g.-Novokuznets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Literaturno-memorialnyj-muzej-F.-M.-Dostoevskogo-g.-Novokuznetsk.jpg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96E" w:rsidRPr="00FD696E">
        <w:rPr>
          <w:rFonts w:ascii="Times New Roman" w:hAnsi="Times New Roman" w:cs="Times New Roman"/>
          <w:b/>
          <w:bCs/>
          <w:sz w:val="28"/>
          <w:szCs w:val="28"/>
        </w:rPr>
        <w:t>Остановка 4. Мемориальный дом Ф.М. Достоевского</w:t>
      </w:r>
      <w:r w:rsidRPr="007C4F58">
        <w:rPr>
          <w:noProof/>
          <w:lang w:eastAsia="ru-RU"/>
        </w:rPr>
        <w:t xml:space="preserve"> </w:t>
      </w:r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>Местоположение: ул. Достоевского, 40</w:t>
      </w:r>
    </w:p>
    <w:p w:rsid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Памятник федерального значения. </w:t>
      </w:r>
      <w:proofErr w:type="gramStart"/>
      <w:r w:rsidRPr="00FD696E">
        <w:rPr>
          <w:rFonts w:ascii="Times New Roman" w:hAnsi="Times New Roman" w:cs="Times New Roman"/>
          <w:sz w:val="28"/>
          <w:szCs w:val="28"/>
        </w:rPr>
        <w:t>Построен</w:t>
      </w:r>
      <w:proofErr w:type="gramEnd"/>
      <w:r w:rsidRPr="00FD696E">
        <w:rPr>
          <w:rFonts w:ascii="Times New Roman" w:hAnsi="Times New Roman" w:cs="Times New Roman"/>
          <w:sz w:val="28"/>
          <w:szCs w:val="28"/>
        </w:rPr>
        <w:t xml:space="preserve"> в начале </w:t>
      </w:r>
      <w:r w:rsidR="00583F5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583F58">
        <w:rPr>
          <w:rFonts w:ascii="Times New Roman" w:hAnsi="Times New Roman" w:cs="Times New Roman"/>
          <w:sz w:val="28"/>
          <w:szCs w:val="28"/>
        </w:rPr>
        <w:t xml:space="preserve"> в.</w:t>
      </w:r>
      <w:r w:rsidRPr="00FD696E">
        <w:rPr>
          <w:rFonts w:ascii="Times New Roman" w:hAnsi="Times New Roman" w:cs="Times New Roman"/>
          <w:sz w:val="28"/>
          <w:szCs w:val="28"/>
        </w:rPr>
        <w:t xml:space="preserve"> века, принадлежал портному М.Д. Дмитриеву. В 1855-1857 гг. в этом доме снимала комнату будущая жена Ф.М. Достоевского М.Д. Исаева. В 1996 году в доме-музее открыта экспозиция, отразившая историю пребывания русского писателя в Сибири и историю его первой любви.</w:t>
      </w:r>
    </w:p>
    <w:p w:rsidR="007C4F58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696E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90170</wp:posOffset>
            </wp:positionV>
            <wp:extent cx="2847975" cy="2333625"/>
            <wp:effectExtent l="19050" t="0" r="9525" b="9525"/>
            <wp:wrapSquare wrapText="bothSides"/>
            <wp:docPr id="5" name="Рисунок 5" descr="1280px-Ул._Народная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1280px-Ул._Народная_1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96E" w:rsidRPr="00FD696E">
        <w:rPr>
          <w:rFonts w:ascii="Times New Roman" w:hAnsi="Times New Roman" w:cs="Times New Roman"/>
          <w:b/>
          <w:bCs/>
          <w:sz w:val="28"/>
          <w:szCs w:val="28"/>
        </w:rPr>
        <w:t>Остановка 5. Здание бывшего Окружного Казначейства.</w:t>
      </w:r>
      <w:r w:rsidRPr="007C4F58">
        <w:rPr>
          <w:noProof/>
          <w:lang w:eastAsia="ru-RU"/>
        </w:rPr>
        <w:t xml:space="preserve"> </w:t>
      </w:r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Местоположение: ул. </w:t>
      </w:r>
      <w:proofErr w:type="gramStart"/>
      <w:r w:rsidRPr="00FD696E">
        <w:rPr>
          <w:rFonts w:ascii="Times New Roman" w:hAnsi="Times New Roman" w:cs="Times New Roman"/>
          <w:sz w:val="28"/>
          <w:szCs w:val="28"/>
        </w:rPr>
        <w:t>Народная</w:t>
      </w:r>
      <w:proofErr w:type="gramEnd"/>
      <w:r w:rsidRPr="00FD696E">
        <w:rPr>
          <w:rFonts w:ascii="Times New Roman" w:hAnsi="Times New Roman" w:cs="Times New Roman"/>
          <w:sz w:val="28"/>
          <w:szCs w:val="28"/>
        </w:rPr>
        <w:t>, 1.</w:t>
      </w:r>
    </w:p>
    <w:p w:rsid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Памятник регионального значения. Первое каменное жилое здание </w:t>
      </w:r>
      <w:proofErr w:type="gramStart"/>
      <w:r w:rsidRPr="00FD696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D696E">
        <w:rPr>
          <w:rFonts w:ascii="Times New Roman" w:hAnsi="Times New Roman" w:cs="Times New Roman"/>
          <w:sz w:val="28"/>
          <w:szCs w:val="28"/>
        </w:rPr>
        <w:t xml:space="preserve">. Кузнецка. Построено в 1780 году рядом с </w:t>
      </w:r>
      <w:proofErr w:type="spellStart"/>
      <w:r w:rsidRPr="00FD696E">
        <w:rPr>
          <w:rFonts w:ascii="Times New Roman" w:hAnsi="Times New Roman" w:cs="Times New Roman"/>
          <w:sz w:val="28"/>
          <w:szCs w:val="28"/>
        </w:rPr>
        <w:t>Одигитриевской</w:t>
      </w:r>
      <w:proofErr w:type="spellEnd"/>
      <w:r w:rsidRPr="00FD696E">
        <w:rPr>
          <w:rFonts w:ascii="Times New Roman" w:hAnsi="Times New Roman" w:cs="Times New Roman"/>
          <w:sz w:val="28"/>
          <w:szCs w:val="28"/>
        </w:rPr>
        <w:t xml:space="preserve"> церковью (не сохранилась) купцом и старостой церкви Иваном Муратовым. В настоящее время это единственное напоминание о храме, в котором венчался Ф.М. Достоевский.</w:t>
      </w:r>
    </w:p>
    <w:p w:rsidR="007C4F58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696E" w:rsidRPr="00FD696E" w:rsidRDefault="00D455D5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60960</wp:posOffset>
            </wp:positionV>
            <wp:extent cx="3324225" cy="2495550"/>
            <wp:effectExtent l="19050" t="0" r="9525" b="0"/>
            <wp:wrapSquare wrapText="bothSides"/>
            <wp:docPr id="12" name="Рисунок 11" descr="21Фото Волковой О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Фото Волковой О.Л.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96E" w:rsidRPr="00FD696E">
        <w:rPr>
          <w:rFonts w:ascii="Times New Roman" w:hAnsi="Times New Roman" w:cs="Times New Roman"/>
          <w:b/>
          <w:bCs/>
          <w:sz w:val="28"/>
          <w:szCs w:val="28"/>
        </w:rPr>
        <w:t>Остановка 6. Дом купца Васильева</w:t>
      </w:r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Местоположение: ул. </w:t>
      </w:r>
      <w:proofErr w:type="gramStart"/>
      <w:r w:rsidRPr="00FD696E">
        <w:rPr>
          <w:rFonts w:ascii="Times New Roman" w:hAnsi="Times New Roman" w:cs="Times New Roman"/>
          <w:sz w:val="28"/>
          <w:szCs w:val="28"/>
        </w:rPr>
        <w:t>Народная</w:t>
      </w:r>
      <w:proofErr w:type="gramEnd"/>
      <w:r w:rsidRPr="00FD696E">
        <w:rPr>
          <w:rFonts w:ascii="Times New Roman" w:hAnsi="Times New Roman" w:cs="Times New Roman"/>
          <w:sz w:val="28"/>
          <w:szCs w:val="28"/>
        </w:rPr>
        <w:t>, 5а</w:t>
      </w:r>
    </w:p>
    <w:p w:rsidR="007C4F58" w:rsidRPr="00D455D5" w:rsidRDefault="00FD696E" w:rsidP="00D45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Памятник регионального значения. </w:t>
      </w:r>
      <w:proofErr w:type="gramStart"/>
      <w:r w:rsidRPr="00FD696E">
        <w:rPr>
          <w:rFonts w:ascii="Times New Roman" w:hAnsi="Times New Roman" w:cs="Times New Roman"/>
          <w:sz w:val="28"/>
          <w:szCs w:val="28"/>
        </w:rPr>
        <w:t>Построен</w:t>
      </w:r>
      <w:proofErr w:type="gramEnd"/>
      <w:r w:rsidRPr="00FD696E">
        <w:rPr>
          <w:rFonts w:ascii="Times New Roman" w:hAnsi="Times New Roman" w:cs="Times New Roman"/>
          <w:sz w:val="28"/>
          <w:szCs w:val="28"/>
        </w:rPr>
        <w:t xml:space="preserve"> в 1805 году. В облике дома частично воплотились типовые «образцовые» проекты, рекомендуемые Петербургом. В течение </w:t>
      </w:r>
      <w:r w:rsidRPr="00FD696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FD696E">
        <w:rPr>
          <w:rFonts w:ascii="Times New Roman" w:hAnsi="Times New Roman" w:cs="Times New Roman"/>
          <w:sz w:val="28"/>
          <w:szCs w:val="28"/>
        </w:rPr>
        <w:t xml:space="preserve"> в. дом неоднократно перестраивался. В начале </w:t>
      </w:r>
      <w:r w:rsidRPr="00FD696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D696E">
        <w:rPr>
          <w:rFonts w:ascii="Times New Roman" w:hAnsi="Times New Roman" w:cs="Times New Roman"/>
          <w:sz w:val="28"/>
          <w:szCs w:val="28"/>
        </w:rPr>
        <w:t xml:space="preserve"> века в доме располагалось акционерное общество Кузнецких каменноугольных копий (КОПИКУЗ). В советский период здание было отдано под </w:t>
      </w:r>
      <w:proofErr w:type="spellStart"/>
      <w:r w:rsidRPr="00FD696E">
        <w:rPr>
          <w:rFonts w:ascii="Times New Roman" w:hAnsi="Times New Roman" w:cs="Times New Roman"/>
          <w:sz w:val="28"/>
          <w:szCs w:val="28"/>
        </w:rPr>
        <w:t>сельсхозтехникум</w:t>
      </w:r>
      <w:proofErr w:type="spellEnd"/>
      <w:r w:rsidRPr="00FD696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4F58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696E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36195</wp:posOffset>
            </wp:positionV>
            <wp:extent cx="2762250" cy="2057400"/>
            <wp:effectExtent l="19050" t="0" r="0" b="0"/>
            <wp:wrapSquare wrapText="bothSides"/>
            <wp:docPr id="6" name="Рисунок 6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6" descr="2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lum bright="11000" contrast="2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96E" w:rsidRPr="00FD696E">
        <w:rPr>
          <w:rFonts w:ascii="Times New Roman" w:hAnsi="Times New Roman" w:cs="Times New Roman"/>
          <w:b/>
          <w:bCs/>
          <w:sz w:val="28"/>
          <w:szCs w:val="28"/>
        </w:rPr>
        <w:t>Остановка 7. Здание Кузнецкого уездного училища</w:t>
      </w:r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Местоположение: ул. </w:t>
      </w:r>
      <w:proofErr w:type="gramStart"/>
      <w:r w:rsidRPr="00FD696E">
        <w:rPr>
          <w:rFonts w:ascii="Times New Roman" w:hAnsi="Times New Roman" w:cs="Times New Roman"/>
          <w:sz w:val="28"/>
          <w:szCs w:val="28"/>
        </w:rPr>
        <w:t>Народная</w:t>
      </w:r>
      <w:proofErr w:type="gramEnd"/>
      <w:r w:rsidRPr="00FD696E">
        <w:rPr>
          <w:rFonts w:ascii="Times New Roman" w:hAnsi="Times New Roman" w:cs="Times New Roman"/>
          <w:sz w:val="28"/>
          <w:szCs w:val="28"/>
        </w:rPr>
        <w:t>, 7а</w:t>
      </w:r>
    </w:p>
    <w:p w:rsid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Памятник регионального значения. Здание построено в 1815 году. Первый владелец – купец </w:t>
      </w:r>
      <w:proofErr w:type="spellStart"/>
      <w:r w:rsidRPr="00FD696E">
        <w:rPr>
          <w:rFonts w:ascii="Times New Roman" w:hAnsi="Times New Roman" w:cs="Times New Roman"/>
          <w:sz w:val="28"/>
          <w:szCs w:val="28"/>
        </w:rPr>
        <w:t>Ловыгин</w:t>
      </w:r>
      <w:proofErr w:type="spellEnd"/>
      <w:r w:rsidRPr="00FD696E">
        <w:rPr>
          <w:rFonts w:ascii="Times New Roman" w:hAnsi="Times New Roman" w:cs="Times New Roman"/>
          <w:sz w:val="28"/>
          <w:szCs w:val="28"/>
        </w:rPr>
        <w:t>. В 1838 году здание было продано Кузнецкому Уездному училищу. С историей училища связаны имена выдающихся жителей Кузнецка – Валентина и Вениамина Булгаковых. В советское время здание было отдано школе. Сейчас оно является филиалом Новокузнецкого краеведческого музея.</w:t>
      </w:r>
    </w:p>
    <w:p w:rsidR="007C4F58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696E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46355</wp:posOffset>
            </wp:positionV>
            <wp:extent cx="3038475" cy="1866900"/>
            <wp:effectExtent l="19050" t="0" r="9525" b="0"/>
            <wp:wrapSquare wrapText="bothSides"/>
            <wp:docPr id="7" name="Рисунок 7" descr="185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185338.jpg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96E" w:rsidRPr="00FD696E">
        <w:rPr>
          <w:rFonts w:ascii="Times New Roman" w:hAnsi="Times New Roman" w:cs="Times New Roman"/>
          <w:b/>
          <w:bCs/>
          <w:sz w:val="28"/>
          <w:szCs w:val="28"/>
        </w:rPr>
        <w:t>Остановка 8. Здание Дворец культуры «</w:t>
      </w:r>
      <w:proofErr w:type="spellStart"/>
      <w:r w:rsidR="00FD696E" w:rsidRPr="00FD696E">
        <w:rPr>
          <w:rFonts w:ascii="Times New Roman" w:hAnsi="Times New Roman" w:cs="Times New Roman"/>
          <w:b/>
          <w:bCs/>
          <w:sz w:val="28"/>
          <w:szCs w:val="28"/>
        </w:rPr>
        <w:t>Алюминщик</w:t>
      </w:r>
      <w:proofErr w:type="spellEnd"/>
      <w:r w:rsidR="00FD696E" w:rsidRPr="00FD696E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7C4F58">
        <w:rPr>
          <w:noProof/>
          <w:lang w:eastAsia="ru-RU"/>
        </w:rPr>
        <w:t xml:space="preserve"> </w:t>
      </w:r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>Местоположение: ул. Ленина, 41.</w:t>
      </w:r>
    </w:p>
    <w:p w:rsid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Памятник регионального значения. Построен в 1948-1958 гг. Архитектор Л.М. </w:t>
      </w:r>
      <w:proofErr w:type="spellStart"/>
      <w:r w:rsidRPr="00FD696E">
        <w:rPr>
          <w:rFonts w:ascii="Times New Roman" w:hAnsi="Times New Roman" w:cs="Times New Roman"/>
          <w:sz w:val="28"/>
          <w:szCs w:val="28"/>
        </w:rPr>
        <w:t>Лужбин</w:t>
      </w:r>
      <w:proofErr w:type="spellEnd"/>
      <w:r w:rsidRPr="00FD696E">
        <w:rPr>
          <w:rFonts w:ascii="Times New Roman" w:hAnsi="Times New Roman" w:cs="Times New Roman"/>
          <w:sz w:val="28"/>
          <w:szCs w:val="28"/>
        </w:rPr>
        <w:t xml:space="preserve">. Ранее на месте Дворца культуры и Сада </w:t>
      </w:r>
      <w:proofErr w:type="spellStart"/>
      <w:r w:rsidRPr="00FD696E">
        <w:rPr>
          <w:rFonts w:ascii="Times New Roman" w:hAnsi="Times New Roman" w:cs="Times New Roman"/>
          <w:sz w:val="28"/>
          <w:szCs w:val="28"/>
        </w:rPr>
        <w:t>Алюминщик</w:t>
      </w:r>
      <w:r w:rsidR="00583F58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FD696E">
        <w:rPr>
          <w:rFonts w:ascii="Times New Roman" w:hAnsi="Times New Roman" w:cs="Times New Roman"/>
          <w:sz w:val="28"/>
          <w:szCs w:val="28"/>
        </w:rPr>
        <w:t xml:space="preserve"> было расположено кузнецкое кладбище. Районная площадь с Дворцом культуры, многоэтажные дома, образующие полузамкнутое пространство, здание районной администрации, парк – все это создает цельный архитектурный ансамбль. </w:t>
      </w:r>
    </w:p>
    <w:p w:rsidR="007C4F58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D696E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4F5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86360</wp:posOffset>
            </wp:positionV>
            <wp:extent cx="3162300" cy="2105025"/>
            <wp:effectExtent l="19050" t="0" r="0" b="0"/>
            <wp:wrapSquare wrapText="bothSides"/>
            <wp:docPr id="8" name="Рисунок 8" descr="ba02ce6868b47cfd285baf96b32555e0_640_480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ba02ce6868b47cfd285baf96b32555e0_640_480_c.jpg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96E" w:rsidRPr="00FD696E">
        <w:rPr>
          <w:rFonts w:ascii="Times New Roman" w:hAnsi="Times New Roman" w:cs="Times New Roman"/>
          <w:b/>
          <w:bCs/>
          <w:sz w:val="28"/>
          <w:szCs w:val="28"/>
        </w:rPr>
        <w:t>Остановка 9. Комплекс зданий Казенного винного склада</w:t>
      </w:r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>Местоположение: ул. Ленина, 31.</w:t>
      </w:r>
    </w:p>
    <w:p w:rsid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Памятник местного значения. Построен в 1900-1902 </w:t>
      </w:r>
      <w:proofErr w:type="spellStart"/>
      <w:proofErr w:type="gramStart"/>
      <w:r w:rsidRPr="00FD696E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FD696E">
        <w:rPr>
          <w:rFonts w:ascii="Times New Roman" w:hAnsi="Times New Roman" w:cs="Times New Roman"/>
          <w:sz w:val="28"/>
          <w:szCs w:val="28"/>
        </w:rPr>
        <w:t xml:space="preserve"> по типовому проекту. Компле</w:t>
      </w:r>
      <w:proofErr w:type="gramStart"/>
      <w:r w:rsidRPr="00FD696E">
        <w:rPr>
          <w:rFonts w:ascii="Times New Roman" w:hAnsi="Times New Roman" w:cs="Times New Roman"/>
          <w:sz w:val="28"/>
          <w:szCs w:val="28"/>
        </w:rPr>
        <w:t>кс вкл</w:t>
      </w:r>
      <w:proofErr w:type="gramEnd"/>
      <w:r w:rsidRPr="00FD696E">
        <w:rPr>
          <w:rFonts w:ascii="Times New Roman" w:hAnsi="Times New Roman" w:cs="Times New Roman"/>
          <w:sz w:val="28"/>
          <w:szCs w:val="28"/>
        </w:rPr>
        <w:t xml:space="preserve">ючал в себя здание склада, жилой дом, углеобжигательный завод, материальную кладовую, здание цистерн, сторожку и др. Постройки, имеющие цель чисто производственную, были не только удобны и прочны – они были красивы. Комплекс частично сохранился до наших дней, принадлежит Новокузнецкому </w:t>
      </w:r>
      <w:proofErr w:type="spellStart"/>
      <w:proofErr w:type="gramStart"/>
      <w:r w:rsidRPr="00FD696E">
        <w:rPr>
          <w:rFonts w:ascii="Times New Roman" w:hAnsi="Times New Roman" w:cs="Times New Roman"/>
          <w:sz w:val="28"/>
          <w:szCs w:val="28"/>
        </w:rPr>
        <w:t>ликеро-водочному</w:t>
      </w:r>
      <w:proofErr w:type="spellEnd"/>
      <w:proofErr w:type="gramEnd"/>
      <w:r w:rsidRPr="00FD696E">
        <w:rPr>
          <w:rFonts w:ascii="Times New Roman" w:hAnsi="Times New Roman" w:cs="Times New Roman"/>
          <w:sz w:val="28"/>
          <w:szCs w:val="28"/>
        </w:rPr>
        <w:t xml:space="preserve"> заводу.</w:t>
      </w:r>
    </w:p>
    <w:p w:rsidR="007C4F58" w:rsidRPr="00FD696E" w:rsidRDefault="007C4F58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206375</wp:posOffset>
            </wp:positionV>
            <wp:extent cx="3238500" cy="2352675"/>
            <wp:effectExtent l="19050" t="0" r="0" b="0"/>
            <wp:wrapSquare wrapText="bothSides"/>
            <wp:docPr id="10" name="Рисунок 9" descr="112996892_original__16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112996892_original__16_.jpg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b/>
          <w:bCs/>
          <w:sz w:val="28"/>
          <w:szCs w:val="28"/>
        </w:rPr>
        <w:t>Остановка 10. Кузнецкая крепость, комплекс фортификационных сооружений</w:t>
      </w:r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>Местоположение: Проезд Крепостной, 1</w:t>
      </w:r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696E">
        <w:rPr>
          <w:rFonts w:ascii="Times New Roman" w:hAnsi="Times New Roman" w:cs="Times New Roman"/>
          <w:sz w:val="28"/>
          <w:szCs w:val="28"/>
        </w:rPr>
        <w:t xml:space="preserve">Памятник федерального значения. </w:t>
      </w:r>
      <w:proofErr w:type="gramStart"/>
      <w:r w:rsidRPr="00FD696E">
        <w:rPr>
          <w:rFonts w:ascii="Times New Roman" w:hAnsi="Times New Roman" w:cs="Times New Roman"/>
          <w:sz w:val="28"/>
          <w:szCs w:val="28"/>
        </w:rPr>
        <w:t>Возведена</w:t>
      </w:r>
      <w:proofErr w:type="gramEnd"/>
      <w:r w:rsidRPr="00FD696E">
        <w:rPr>
          <w:rFonts w:ascii="Times New Roman" w:hAnsi="Times New Roman" w:cs="Times New Roman"/>
          <w:sz w:val="28"/>
          <w:szCs w:val="28"/>
        </w:rPr>
        <w:t xml:space="preserve"> в период с 1800 по 1820 гг. Ее строительство было вызвано опасностью военного конфликта с Китаем. В </w:t>
      </w:r>
      <w:smartTag w:uri="urn:schemas-microsoft-com:office:smarttags" w:element="metricconverter">
        <w:smartTagPr>
          <w:attr w:name="ProductID" w:val="1857 г"/>
        </w:smartTagPr>
        <w:r w:rsidRPr="00FD696E">
          <w:rPr>
            <w:rFonts w:ascii="Times New Roman" w:hAnsi="Times New Roman" w:cs="Times New Roman"/>
            <w:sz w:val="28"/>
            <w:szCs w:val="28"/>
          </w:rPr>
          <w:t>1857 г</w:t>
        </w:r>
      </w:smartTag>
      <w:r w:rsidRPr="00FD696E">
        <w:rPr>
          <w:rFonts w:ascii="Times New Roman" w:hAnsi="Times New Roman" w:cs="Times New Roman"/>
          <w:sz w:val="28"/>
          <w:szCs w:val="28"/>
        </w:rPr>
        <w:t xml:space="preserve">. здания Крепости были переданы в гражданское ведомство. До начала </w:t>
      </w:r>
      <w:r w:rsidRPr="00FD696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D696E">
        <w:rPr>
          <w:rFonts w:ascii="Times New Roman" w:hAnsi="Times New Roman" w:cs="Times New Roman"/>
          <w:sz w:val="28"/>
          <w:szCs w:val="28"/>
        </w:rPr>
        <w:t xml:space="preserve"> в. функционировала как Кузнецкий тюремный замок. В советский период Крепость находилось в заброшенном состоянии. Сейчас все здания переданы музею-заповеднику «Кузнецкая крепость».</w:t>
      </w:r>
    </w:p>
    <w:p w:rsidR="00C13537" w:rsidRDefault="00C13537" w:rsidP="00C13537">
      <w:pPr>
        <w:pStyle w:val="a5"/>
        <w:shd w:val="clear" w:color="auto" w:fill="EDEDCE"/>
        <w:spacing w:before="195" w:beforeAutospacing="0" w:after="195" w:afterAutospacing="0" w:line="420" w:lineRule="atLeast"/>
        <w:jc w:val="center"/>
        <w:rPr>
          <w:rFonts w:ascii="Arial" w:hAnsi="Arial" w:cs="Arial"/>
          <w:color w:val="1B1A07"/>
        </w:rPr>
      </w:pPr>
      <w:r>
        <w:rPr>
          <w:rStyle w:val="a6"/>
          <w:rFonts w:ascii="Book Antiqua" w:hAnsi="Book Antiqua" w:cs="Arial"/>
          <w:color w:val="1B1A07"/>
        </w:rPr>
        <w:t>Запись на экскурсию по телефонам: 36-01-00, 36-00-92</w:t>
      </w:r>
    </w:p>
    <w:p w:rsidR="00C13537" w:rsidRDefault="00C13537" w:rsidP="00C13537">
      <w:pPr>
        <w:pStyle w:val="a5"/>
        <w:shd w:val="clear" w:color="auto" w:fill="EDEDCE"/>
        <w:spacing w:before="0" w:beforeAutospacing="0" w:after="0" w:afterAutospacing="0" w:line="420" w:lineRule="atLeast"/>
        <w:jc w:val="center"/>
        <w:rPr>
          <w:rFonts w:ascii="Arial" w:hAnsi="Arial" w:cs="Arial"/>
          <w:color w:val="1B1A07"/>
        </w:rPr>
      </w:pPr>
      <w:proofErr w:type="spellStart"/>
      <w:r>
        <w:rPr>
          <w:rStyle w:val="a6"/>
          <w:rFonts w:ascii="Book Antiqua" w:hAnsi="Book Antiqua" w:cs="Arial"/>
          <w:color w:val="1B1A07"/>
        </w:rPr>
        <w:t>E-mail</w:t>
      </w:r>
      <w:proofErr w:type="spellEnd"/>
      <w:r>
        <w:rPr>
          <w:rStyle w:val="a6"/>
          <w:rFonts w:ascii="Book Antiqua" w:hAnsi="Book Antiqua" w:cs="Arial"/>
          <w:color w:val="1B1A07"/>
        </w:rPr>
        <w:t>:</w:t>
      </w:r>
      <w:r>
        <w:rPr>
          <w:rStyle w:val="apple-converted-space"/>
          <w:rFonts w:ascii="Book Antiqua" w:hAnsi="Book Antiqua" w:cs="Arial"/>
          <w:b/>
          <w:bCs/>
          <w:color w:val="1B1A07"/>
        </w:rPr>
        <w:t> </w:t>
      </w:r>
      <w:hyperlink r:id="rId16" w:history="1">
        <w:r>
          <w:rPr>
            <w:rStyle w:val="a7"/>
            <w:rFonts w:ascii="Verdana" w:hAnsi="Verdana" w:cs="Arial"/>
            <w:b/>
            <w:bCs/>
            <w:color w:val="1B06FE"/>
          </w:rPr>
          <w:t>kuzkrepost@mail.ru</w:t>
        </w:r>
      </w:hyperlink>
    </w:p>
    <w:p w:rsidR="00FD696E" w:rsidRPr="00FD696E" w:rsidRDefault="00FD696E" w:rsidP="00FD69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D696E" w:rsidRPr="00FD696E" w:rsidSect="00462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696E"/>
    <w:rsid w:val="00131600"/>
    <w:rsid w:val="002563D5"/>
    <w:rsid w:val="002937A3"/>
    <w:rsid w:val="002A016C"/>
    <w:rsid w:val="003275B1"/>
    <w:rsid w:val="003960B5"/>
    <w:rsid w:val="00462042"/>
    <w:rsid w:val="0057121D"/>
    <w:rsid w:val="00583F58"/>
    <w:rsid w:val="005D68AE"/>
    <w:rsid w:val="0065336A"/>
    <w:rsid w:val="007B6C0F"/>
    <w:rsid w:val="007C4F58"/>
    <w:rsid w:val="00827585"/>
    <w:rsid w:val="00C13537"/>
    <w:rsid w:val="00C633FB"/>
    <w:rsid w:val="00D412E1"/>
    <w:rsid w:val="00D455D5"/>
    <w:rsid w:val="00D52705"/>
    <w:rsid w:val="00F27C5C"/>
    <w:rsid w:val="00FD6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F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3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13537"/>
    <w:rPr>
      <w:b/>
      <w:bCs/>
    </w:rPr>
  </w:style>
  <w:style w:type="character" w:customStyle="1" w:styleId="apple-converted-space">
    <w:name w:val="apple-converted-space"/>
    <w:basedOn w:val="a0"/>
    <w:rsid w:val="00C13537"/>
  </w:style>
  <w:style w:type="character" w:styleId="a7">
    <w:name w:val="Hyperlink"/>
    <w:basedOn w:val="a0"/>
    <w:uiPriority w:val="99"/>
    <w:semiHidden/>
    <w:unhideWhenUsed/>
    <w:rsid w:val="00C1353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1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kuzkrepost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Я</cp:lastModifiedBy>
  <cp:revision>17</cp:revision>
  <dcterms:created xsi:type="dcterms:W3CDTF">2016-06-28T05:37:00Z</dcterms:created>
  <dcterms:modified xsi:type="dcterms:W3CDTF">2016-07-26T13:51:00Z</dcterms:modified>
</cp:coreProperties>
</file>